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F0" w:rsidRPr="00024402" w:rsidRDefault="001A6A67">
      <w:pPr>
        <w:jc w:val="center"/>
        <w:rPr>
          <w:rFonts w:ascii="方正小标宋_GBK" w:eastAsia="方正小标宋_GBK" w:hAnsi="仿宋" w:cs="仿宋"/>
          <w:sz w:val="32"/>
          <w:szCs w:val="32"/>
        </w:rPr>
      </w:pPr>
      <w:r w:rsidRPr="00024402">
        <w:rPr>
          <w:rFonts w:ascii="方正小标宋_GBK" w:eastAsia="方正小标宋_GBK" w:hAnsi="经典标宋简" w:cs="经典标宋简" w:hint="eastAsia"/>
          <w:b/>
          <w:sz w:val="44"/>
          <w:szCs w:val="44"/>
        </w:rPr>
        <w:t>重庆市永川区中医院2021年中医类别住院（全科）医师规范化培训招生简章</w:t>
      </w:r>
    </w:p>
    <w:p w:rsidR="005C59F0" w:rsidRDefault="005C59F0">
      <w:pPr>
        <w:jc w:val="center"/>
        <w:rPr>
          <w:rFonts w:ascii="仿宋" w:eastAsia="仿宋" w:hAnsi="仿宋" w:cs="仿宋"/>
          <w:sz w:val="32"/>
          <w:szCs w:val="32"/>
        </w:rPr>
      </w:pPr>
    </w:p>
    <w:p w:rsidR="005C59F0" w:rsidRPr="00024402" w:rsidRDefault="001A6A67" w:rsidP="00024402">
      <w:pPr>
        <w:ind w:firstLineChars="200" w:firstLine="640"/>
        <w:rPr>
          <w:rFonts w:ascii="方正仿宋_GBK" w:eastAsia="方正仿宋_GBK" w:hAnsi="宋体" w:cs="仿宋"/>
          <w:color w:val="333333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sz w:val="32"/>
          <w:szCs w:val="32"/>
          <w:shd w:val="clear" w:color="auto" w:fill="FFFFFF"/>
        </w:rPr>
        <w:t>根据《重庆市中医类别住院（全科）医师规范化培训实施办法（试行）》精神，结合《国家卫生健康委办公厅关于做好 2021 年度卫生健康人才培养培训工作的通知》（国卫办科教函〔2021〕269 号）文件要求，现将重庆市永川区中医院2021年中医类别住院（全科）医师规范化培训招生简章公布如下：</w:t>
      </w:r>
    </w:p>
    <w:p w:rsidR="005C59F0" w:rsidRPr="00051990" w:rsidRDefault="001A6A67" w:rsidP="00024402">
      <w:pPr>
        <w:numPr>
          <w:ilvl w:val="0"/>
          <w:numId w:val="1"/>
        </w:numPr>
        <w:ind w:firstLineChars="200" w:firstLine="640"/>
        <w:rPr>
          <w:rFonts w:ascii="方正黑体_GBK" w:eastAsia="方正黑体_GBK" w:hAnsi="宋体" w:cs="Calibri"/>
          <w:sz w:val="32"/>
          <w:szCs w:val="32"/>
        </w:rPr>
      </w:pPr>
      <w:r w:rsidRPr="00051990">
        <w:rPr>
          <w:rFonts w:ascii="方正黑体_GBK" w:eastAsia="方正黑体_GBK" w:hAnsi="宋体" w:cs="Calibri" w:hint="eastAsia"/>
          <w:sz w:val="32"/>
          <w:szCs w:val="32"/>
        </w:rPr>
        <w:t>基地简介</w:t>
      </w:r>
    </w:p>
    <w:p w:rsidR="005C59F0" w:rsidRPr="00024402" w:rsidRDefault="001A6A67" w:rsidP="00024402">
      <w:pPr>
        <w:ind w:firstLineChars="200" w:firstLine="640"/>
        <w:rPr>
          <w:rFonts w:ascii="方正仿宋_GBK" w:eastAsia="方正仿宋_GBK" w:hAnsi="宋体" w:cs="仿宋"/>
          <w:color w:val="333333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sz w:val="32"/>
          <w:szCs w:val="32"/>
          <w:shd w:val="clear" w:color="auto" w:fill="FFFFFF"/>
        </w:rPr>
        <w:t>（一）基本情况：重庆市永川区中医院是国家三级甲等中医院，重庆医科大学附属永川中医院。国家中医紧急医学救援队伍和紧急医学救援基地依托中医院，国家住院中医师规范化培训基地。医院编制床位870张，实际开放床位1270张。2020年11月医院已通过国家教育部中医学本科专业认证，综合实力在重庆市中医系统区县中医院中名列前茅。</w:t>
      </w:r>
    </w:p>
    <w:p w:rsidR="005C59F0" w:rsidRPr="00024402" w:rsidRDefault="001A6A67" w:rsidP="00024402">
      <w:pPr>
        <w:ind w:firstLineChars="200" w:firstLine="640"/>
        <w:rPr>
          <w:rFonts w:ascii="方正仿宋_GBK" w:eastAsia="方正仿宋_GBK" w:cs="仿宋"/>
          <w:color w:val="333333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sz w:val="32"/>
          <w:szCs w:val="32"/>
          <w:shd w:val="clear" w:color="auto" w:fill="FFFFFF"/>
        </w:rPr>
        <w:t>（二）培训优势：</w:t>
      </w:r>
      <w:r w:rsidRPr="00024402">
        <w:rPr>
          <w:rFonts w:ascii="方正仿宋_GBK" w:eastAsia="方正仿宋_GBK" w:cs="仿宋" w:hint="eastAsia"/>
          <w:color w:val="333333"/>
          <w:sz w:val="32"/>
          <w:szCs w:val="32"/>
          <w:shd w:val="clear" w:color="auto" w:fill="FFFFFF"/>
        </w:rPr>
        <w:t>医院设38个临床科室和7个医技科室，有国家级、省级重点专科8个，设置33个临床病区，开设毛得宏教授、曾朝芬教授全国名老中医传承工作室。医院有骨伤科、呼吸科、重症医学科、针灸科、耳鼻喉科等特色科室为代表的拳头学科群，带动医院的整体发展。</w:t>
      </w:r>
      <w:proofErr w:type="gramStart"/>
      <w:r w:rsidRPr="00024402">
        <w:rPr>
          <w:rFonts w:ascii="方正仿宋_GBK" w:eastAsia="方正仿宋_GBK" w:cs="仿宋" w:hint="eastAsia"/>
          <w:color w:val="333333"/>
          <w:sz w:val="32"/>
          <w:szCs w:val="32"/>
          <w:shd w:val="clear" w:color="auto" w:fill="FFFFFF"/>
        </w:rPr>
        <w:t>其中骨</w:t>
      </w:r>
      <w:proofErr w:type="gramEnd"/>
      <w:r w:rsidRPr="00024402">
        <w:rPr>
          <w:rFonts w:ascii="方正仿宋_GBK" w:eastAsia="方正仿宋_GBK" w:cs="仿宋" w:hint="eastAsia"/>
          <w:color w:val="333333"/>
          <w:sz w:val="32"/>
          <w:szCs w:val="32"/>
          <w:shd w:val="clear" w:color="auto" w:fill="FFFFFF"/>
        </w:rPr>
        <w:lastRenderedPageBreak/>
        <w:t>伤科为国家农村医疗机构中医特色优势重点专科。有</w:t>
      </w:r>
      <w:r w:rsidRPr="00024402">
        <w:rPr>
          <w:rFonts w:ascii="方正仿宋_GBK" w:eastAsia="方正仿宋_GBK" w:hAnsi="宋体" w:cs="仿宋" w:hint="eastAsia"/>
          <w:color w:val="333333"/>
          <w:sz w:val="32"/>
          <w:szCs w:val="32"/>
          <w:shd w:val="clear" w:color="auto" w:fill="FFFFFF"/>
        </w:rPr>
        <w:t>重庆医科大学教授、副教授51人，博士生导师1名，硕士生导师18名，国家级、省级学术专委会委员及以上专家30余名，拥有国务院政府特殊津贴专家，二级教授，全国老中医药专家学术经验继承工作指导老师、全国中药技术传承人才、重庆英才·创新创业领军人才、重庆市学术技术带头人、永川区学科带头人12名；重庆市名中医4名，永川区名中医、永川区十大名医11名。</w:t>
      </w:r>
    </w:p>
    <w:p w:rsidR="005C59F0" w:rsidRPr="00024402" w:rsidRDefault="001A6A67" w:rsidP="00024402">
      <w:pPr>
        <w:pStyle w:val="a3"/>
        <w:spacing w:beforeAutospacing="0" w:afterAutospacing="0" w:line="360" w:lineRule="auto"/>
        <w:ind w:firstLineChars="200" w:firstLine="64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cs="仿宋" w:hint="eastAsia"/>
          <w:color w:val="333333"/>
          <w:kern w:val="2"/>
          <w:sz w:val="32"/>
          <w:szCs w:val="32"/>
          <w:shd w:val="clear" w:color="auto" w:fill="FFFFFF"/>
        </w:rPr>
        <w:t>（三）基层培养基地：</w:t>
      </w: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卧龙</w:t>
      </w:r>
      <w:proofErr w:type="gramStart"/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凼</w:t>
      </w:r>
      <w:proofErr w:type="gramEnd"/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社区卫生服务中心、中山路街道社区卫生服务中心。</w:t>
      </w:r>
    </w:p>
    <w:p w:rsidR="005C59F0" w:rsidRPr="00051990" w:rsidRDefault="001A6A67" w:rsidP="00B8493F">
      <w:pPr>
        <w:tabs>
          <w:tab w:val="right" w:pos="8730"/>
        </w:tabs>
        <w:spacing w:beforeLines="50" w:before="156"/>
        <w:ind w:firstLineChars="200" w:firstLine="640"/>
        <w:rPr>
          <w:rFonts w:ascii="方正黑体_GBK" w:eastAsia="方正黑体_GBK" w:hAnsi="宋体" w:cs="Calibri"/>
          <w:sz w:val="32"/>
          <w:szCs w:val="32"/>
        </w:rPr>
      </w:pPr>
      <w:r w:rsidRPr="00051990">
        <w:rPr>
          <w:rFonts w:ascii="方正黑体_GBK" w:eastAsia="方正黑体_GBK" w:hAnsi="宋体" w:cs="Calibri" w:hint="eastAsia"/>
          <w:sz w:val="32"/>
          <w:szCs w:val="32"/>
        </w:rPr>
        <w:t>二、培训目的</w:t>
      </w:r>
      <w:r w:rsidRPr="00051990">
        <w:rPr>
          <w:rFonts w:ascii="方正黑体_GBK" w:eastAsia="方正黑体_GBK" w:hAnsi="宋体" w:cs="Calibri" w:hint="eastAsia"/>
          <w:sz w:val="32"/>
          <w:szCs w:val="32"/>
        </w:rPr>
        <w:tab/>
      </w:r>
    </w:p>
    <w:p w:rsidR="005C59F0" w:rsidRPr="00024402" w:rsidRDefault="001A6A67" w:rsidP="00024402">
      <w:pPr>
        <w:ind w:firstLineChars="200" w:firstLine="640"/>
        <w:rPr>
          <w:rFonts w:ascii="方正仿宋_GBK" w:eastAsia="方正仿宋_GBK" w:hAnsi="宋体" w:cs="仿宋"/>
          <w:color w:val="333333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sz w:val="32"/>
          <w:szCs w:val="32"/>
          <w:shd w:val="clear" w:color="auto" w:fill="FFFFFF"/>
        </w:rPr>
        <w:t>经过严格规范的临床实践训练，培养具有良好的职业道德、较强的中医临床思维、扎实的中医基础理论、专业知识和临床技能，掌握必要的西医学有关临床知识和技术，能独立承担临床常见病、多发病及某些疑难危重病证诊疗工作的合格中医类别住院（全科）医师。</w:t>
      </w:r>
    </w:p>
    <w:p w:rsidR="005C59F0" w:rsidRPr="00051990" w:rsidRDefault="001A6A67" w:rsidP="00024402">
      <w:pPr>
        <w:pStyle w:val="a3"/>
        <w:widowControl/>
        <w:ind w:firstLineChars="200" w:firstLine="640"/>
        <w:rPr>
          <w:rFonts w:ascii="方正黑体_GBK" w:eastAsia="方正黑体_GBK" w:hAnsi="宋体" w:cs="Calibri"/>
          <w:kern w:val="2"/>
          <w:sz w:val="32"/>
          <w:szCs w:val="32"/>
        </w:rPr>
      </w:pPr>
      <w:r w:rsidRPr="00051990">
        <w:rPr>
          <w:rFonts w:ascii="方正黑体_GBK" w:eastAsia="方正黑体_GBK" w:hAnsi="宋体" w:cs="Calibri" w:hint="eastAsia"/>
          <w:kern w:val="2"/>
          <w:sz w:val="32"/>
          <w:szCs w:val="32"/>
        </w:rPr>
        <w:t>三、培训时间</w:t>
      </w:r>
    </w:p>
    <w:p w:rsidR="005C59F0" w:rsidRPr="00024402" w:rsidRDefault="001A6A67">
      <w:pPr>
        <w:pStyle w:val="a3"/>
        <w:widowControl/>
        <w:rPr>
          <w:rFonts w:ascii="方正仿宋_GBK" w:eastAsia="方正仿宋_GBK"/>
          <w:sz w:val="32"/>
          <w:szCs w:val="32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 xml:space="preserve">　　本科生、学术型学位硕士研究生、学术型学位博士研究生 3 年，专业型学位硕士研究生 2 年，专业型学位博士研究生 1 年。</w:t>
      </w:r>
    </w:p>
    <w:p w:rsidR="005C59F0" w:rsidRPr="0050049D" w:rsidRDefault="001A6A67">
      <w:pPr>
        <w:pStyle w:val="a3"/>
        <w:widowControl/>
        <w:spacing w:beforeAutospacing="0" w:afterAutospacing="0"/>
        <w:ind w:firstLine="420"/>
        <w:rPr>
          <w:rFonts w:ascii="方正黑体_GBK" w:eastAsia="方正黑体_GBK"/>
          <w:sz w:val="32"/>
          <w:szCs w:val="32"/>
        </w:rPr>
      </w:pPr>
      <w:r w:rsidRPr="0050049D">
        <w:rPr>
          <w:rFonts w:ascii="方正黑体_GBK" w:eastAsia="方正黑体_GBK" w:hAnsi="宋体" w:cs="Calibri" w:hint="eastAsia"/>
          <w:kern w:val="2"/>
          <w:sz w:val="32"/>
          <w:szCs w:val="32"/>
        </w:rPr>
        <w:lastRenderedPageBreak/>
        <w:t>四、招收对象和条件</w:t>
      </w:r>
    </w:p>
    <w:p w:rsidR="005C59F0" w:rsidRPr="00024402" w:rsidRDefault="001A6A67" w:rsidP="00024402">
      <w:pPr>
        <w:ind w:firstLineChars="200" w:firstLine="640"/>
        <w:rPr>
          <w:rFonts w:ascii="方正仿宋_GBK" w:eastAsia="方正仿宋_GBK" w:hAnsi="宋体" w:cs="仿宋"/>
          <w:color w:val="333333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sz w:val="32"/>
          <w:szCs w:val="32"/>
          <w:shd w:val="clear" w:color="auto" w:fill="FFFFFF"/>
        </w:rPr>
        <w:t>1.拟从事中医或中医全科临床医疗工作的中医学（含中西医 结合）类专业本科及以上学历的毕业生，以应届本科毕业生为重点；</w:t>
      </w:r>
    </w:p>
    <w:p w:rsidR="005C59F0" w:rsidRPr="00024402" w:rsidRDefault="001A6A67" w:rsidP="00024402">
      <w:pPr>
        <w:ind w:firstLineChars="200" w:firstLine="640"/>
        <w:rPr>
          <w:rFonts w:ascii="方正仿宋_GBK" w:eastAsia="方正仿宋_GBK" w:hAnsi="宋体" w:cs="仿宋"/>
          <w:color w:val="333333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sz w:val="32"/>
          <w:szCs w:val="32"/>
          <w:shd w:val="clear" w:color="auto" w:fill="FFFFFF"/>
        </w:rPr>
        <w:t xml:space="preserve">2.已从事中医临床医疗工作并获得执业医师资格，需要接受培训的人员； </w:t>
      </w:r>
    </w:p>
    <w:p w:rsidR="005C59F0" w:rsidRPr="00024402" w:rsidRDefault="001A6A67" w:rsidP="00024402">
      <w:pPr>
        <w:ind w:firstLineChars="200" w:firstLine="640"/>
        <w:rPr>
          <w:rFonts w:ascii="方正仿宋_GBK" w:eastAsia="方正仿宋_GBK" w:hAnsi="宋体" w:cs="仿宋"/>
          <w:color w:val="333333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sz w:val="32"/>
          <w:szCs w:val="32"/>
          <w:shd w:val="clear" w:color="auto" w:fill="FFFFFF"/>
        </w:rPr>
        <w:t xml:space="preserve">3.在读的中医硕士专业学位研究生； </w:t>
      </w:r>
    </w:p>
    <w:p w:rsidR="005C59F0" w:rsidRPr="00024402" w:rsidRDefault="001A6A67" w:rsidP="00024402">
      <w:pPr>
        <w:ind w:firstLineChars="200" w:firstLine="640"/>
        <w:rPr>
          <w:rFonts w:ascii="方正仿宋_GBK" w:eastAsia="方正仿宋_GBK" w:hAnsi="宋体" w:cs="仿宋"/>
          <w:color w:val="333333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sz w:val="32"/>
          <w:szCs w:val="32"/>
          <w:shd w:val="clear" w:color="auto" w:fill="FFFFFF"/>
        </w:rPr>
        <w:t xml:space="preserve">4.向来自县及县以下基层医疗卫生机构委派培训对象倾斜，加大面向社会招收培训对象的力度； </w:t>
      </w:r>
    </w:p>
    <w:p w:rsidR="005C59F0" w:rsidRPr="00024402" w:rsidRDefault="001A6A67" w:rsidP="00024402">
      <w:pPr>
        <w:ind w:firstLineChars="200" w:firstLine="640"/>
        <w:rPr>
          <w:rFonts w:ascii="方正仿宋_GBK" w:eastAsia="方正仿宋_GBK" w:hAnsi="宋体" w:cs="仿宋"/>
          <w:color w:val="333333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sz w:val="32"/>
          <w:szCs w:val="32"/>
          <w:shd w:val="clear" w:color="auto" w:fill="FFFFFF"/>
        </w:rPr>
        <w:t>5.参加中医住院医师规范化培训的在培学员</w:t>
      </w:r>
      <w:proofErr w:type="gramStart"/>
      <w:r w:rsidRPr="00024402">
        <w:rPr>
          <w:rFonts w:ascii="方正仿宋_GBK" w:eastAsia="方正仿宋_GBK" w:hAnsi="宋体" w:cs="仿宋" w:hint="eastAsia"/>
          <w:color w:val="333333"/>
          <w:sz w:val="32"/>
          <w:szCs w:val="32"/>
          <w:shd w:val="clear" w:color="auto" w:fill="FFFFFF"/>
        </w:rPr>
        <w:t>或退培未满</w:t>
      </w:r>
      <w:proofErr w:type="gramEnd"/>
      <w:r w:rsidRPr="00024402">
        <w:rPr>
          <w:rFonts w:ascii="方正仿宋_GBK" w:eastAsia="方正仿宋_GBK" w:hAnsi="宋体" w:cs="仿宋" w:hint="eastAsia"/>
          <w:color w:val="333333"/>
          <w:sz w:val="32"/>
          <w:szCs w:val="32"/>
          <w:shd w:val="clear" w:color="auto" w:fill="FFFFFF"/>
        </w:rPr>
        <w:t>三年的学员不予招收。</w:t>
      </w:r>
    </w:p>
    <w:p w:rsidR="005C59F0" w:rsidRPr="00051990" w:rsidRDefault="001A6A67">
      <w:pPr>
        <w:pStyle w:val="a3"/>
        <w:widowControl/>
        <w:spacing w:beforeAutospacing="0" w:afterAutospacing="0"/>
        <w:ind w:firstLine="420"/>
        <w:rPr>
          <w:rFonts w:ascii="方正黑体_GBK" w:eastAsia="方正黑体_GBK"/>
          <w:sz w:val="32"/>
          <w:szCs w:val="32"/>
        </w:rPr>
      </w:pPr>
      <w:r w:rsidRPr="00051990">
        <w:rPr>
          <w:rFonts w:ascii="方正黑体_GBK" w:eastAsia="方正黑体_GBK" w:hAnsi="宋体" w:cs="Calibri" w:hint="eastAsia"/>
          <w:kern w:val="2"/>
          <w:sz w:val="32"/>
          <w:szCs w:val="32"/>
        </w:rPr>
        <w:t>五、招生计划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/>
          <w:sz w:val="32"/>
          <w:szCs w:val="32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医院2021年招收住院医师规范化培训学员共计60名，其中中医全科专业15名，中医专业45名。</w:t>
      </w:r>
    </w:p>
    <w:p w:rsidR="005C59F0" w:rsidRPr="00051990" w:rsidRDefault="001A6A67">
      <w:pPr>
        <w:pStyle w:val="a3"/>
        <w:widowControl/>
        <w:spacing w:beforeAutospacing="0" w:afterAutospacing="0"/>
        <w:ind w:firstLine="420"/>
        <w:rPr>
          <w:rFonts w:ascii="方正黑体_GBK" w:eastAsia="方正黑体_GBK"/>
          <w:sz w:val="32"/>
          <w:szCs w:val="32"/>
        </w:rPr>
      </w:pPr>
      <w:r w:rsidRPr="00051990">
        <w:rPr>
          <w:rFonts w:ascii="方正黑体_GBK" w:eastAsia="方正黑体_GBK" w:hAnsi="宋体" w:cs="Calibri" w:hint="eastAsia"/>
          <w:kern w:val="2"/>
          <w:sz w:val="32"/>
          <w:szCs w:val="32"/>
        </w:rPr>
        <w:t>六、培训学员待遇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/>
          <w:sz w:val="32"/>
          <w:szCs w:val="32"/>
        </w:rPr>
      </w:pPr>
      <w:r w:rsidRPr="00024402">
        <w:rPr>
          <w:rFonts w:ascii="方正仿宋_GBK" w:eastAsia="方正仿宋_GBK" w:hAnsi="宋体" w:cs="仿宋" w:hint="eastAsia"/>
          <w:kern w:val="2"/>
          <w:sz w:val="32"/>
          <w:szCs w:val="32"/>
          <w:shd w:val="clear" w:color="auto" w:fill="FFFFFF"/>
        </w:rPr>
        <w:t>按政策发放，国家补助1666元/月，市级补助833元/月，医院发放工资1500元/月（含五险）。医院提供免费住宿。</w:t>
      </w:r>
    </w:p>
    <w:p w:rsidR="005C59F0" w:rsidRPr="00051990" w:rsidRDefault="001A6A67">
      <w:pPr>
        <w:pStyle w:val="a3"/>
        <w:widowControl/>
        <w:spacing w:beforeAutospacing="0" w:afterAutospacing="0"/>
        <w:ind w:firstLine="420"/>
        <w:rPr>
          <w:rFonts w:ascii="方正黑体_GBK" w:eastAsia="方正黑体_GBK"/>
          <w:sz w:val="32"/>
          <w:szCs w:val="32"/>
        </w:rPr>
      </w:pPr>
      <w:r w:rsidRPr="00051990">
        <w:rPr>
          <w:rFonts w:ascii="方正黑体_GBK" w:eastAsia="方正黑体_GBK" w:hAnsi="宋体" w:cs="Calibri" w:hint="eastAsia"/>
          <w:kern w:val="2"/>
          <w:sz w:val="32"/>
          <w:szCs w:val="32"/>
        </w:rPr>
        <w:t>七、报名及资格审核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（一）报名时间：</w:t>
      </w:r>
      <w:r w:rsidRPr="00024402">
        <w:rPr>
          <w:rFonts w:ascii="方正仿宋_GBK" w:eastAsia="方正仿宋_GBK" w:hAnsi="宋体" w:cs="仿宋" w:hint="eastAsia"/>
          <w:kern w:val="2"/>
          <w:sz w:val="32"/>
          <w:szCs w:val="32"/>
          <w:shd w:val="clear" w:color="auto" w:fill="FFFFFF"/>
        </w:rPr>
        <w:t>2021年7月5日至11日，报名截止时间为7月11日18:00。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（二）报名形式：实行网上报名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lastRenderedPageBreak/>
        <w:t>1.登录重庆医药卫生人才网-重庆市住院医师、护士规范化培训专区（http://www.cqwsrc.com/webSite/RCPXZX/ZY/），选择进入“2021 年重庆市中医住院（全科）医师规范化培训网上报名入口”。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2.注册获取用户名及密码，并填写个人信息、 报考志愿，提交个人资料等待报考资格审核。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（三）提交资料：报名者请在填报信息时上</w:t>
      </w:r>
      <w:proofErr w:type="gramStart"/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传个人</w:t>
      </w:r>
      <w:proofErr w:type="gramEnd"/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电子照片、 身份证、毕业证书、学位证书、执业医师资格证等证件照片，照片模糊不清者不予审核通过。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 xml:space="preserve">（四）填报志愿：每位报考者限报 2 </w:t>
      </w:r>
      <w:proofErr w:type="gramStart"/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个</w:t>
      </w:r>
      <w:proofErr w:type="gramEnd"/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志愿。按所报考志愿的顺序填写，其中第一志愿报考“中医全科”的人员将优先录取。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（五）报名成功后请加入2021年中医</w:t>
      </w:r>
      <w:proofErr w:type="gramStart"/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规</w:t>
      </w:r>
      <w:proofErr w:type="gramEnd"/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培招</w:t>
      </w:r>
      <w:r w:rsidRPr="00024402">
        <w:rPr>
          <w:rFonts w:ascii="方正仿宋_GBK" w:eastAsia="方正仿宋_GBK" w:hAnsi="宋体" w:cs="仿宋" w:hint="eastAsia"/>
          <w:kern w:val="2"/>
          <w:sz w:val="32"/>
          <w:szCs w:val="32"/>
          <w:shd w:val="clear" w:color="auto" w:fill="FFFFFF"/>
        </w:rPr>
        <w:t>生QQ群（群号：614709519，入群前</w:t>
      </w:r>
      <w:proofErr w:type="gramStart"/>
      <w:r w:rsidRPr="00024402">
        <w:rPr>
          <w:rFonts w:ascii="方正仿宋_GBK" w:eastAsia="方正仿宋_GBK" w:hAnsi="宋体" w:cs="仿宋" w:hint="eastAsia"/>
          <w:kern w:val="2"/>
          <w:sz w:val="32"/>
          <w:szCs w:val="32"/>
          <w:shd w:val="clear" w:color="auto" w:fill="FFFFFF"/>
        </w:rPr>
        <w:t>请修改</w:t>
      </w:r>
      <w:proofErr w:type="gramEnd"/>
      <w:r w:rsidRPr="00024402">
        <w:rPr>
          <w:rFonts w:ascii="方正仿宋_GBK" w:eastAsia="方正仿宋_GBK" w:hAnsi="宋体" w:cs="仿宋" w:hint="eastAsia"/>
          <w:kern w:val="2"/>
          <w:sz w:val="32"/>
          <w:szCs w:val="32"/>
          <w:shd w:val="clear" w:color="auto" w:fill="FFFFFF"/>
        </w:rPr>
        <w:t>备注为姓名+手机号）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jc w:val="center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noProof/>
          <w:color w:val="333333"/>
          <w:kern w:val="2"/>
          <w:sz w:val="32"/>
          <w:szCs w:val="32"/>
          <w:shd w:val="clear" w:color="auto" w:fill="FFFFFF"/>
        </w:rPr>
        <w:drawing>
          <wp:inline distT="0" distB="0" distL="114300" distR="114300">
            <wp:extent cx="2266950" cy="2381250"/>
            <wp:effectExtent l="0" t="0" r="0" b="0"/>
            <wp:docPr id="1" name="图片 1" descr="2021级住院（全科）医师规培-永川中医院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级住院（全科）医师规培-永川中医院群聊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F0" w:rsidRPr="00024402" w:rsidRDefault="005C59F0">
      <w:pPr>
        <w:pStyle w:val="a3"/>
        <w:widowControl/>
        <w:spacing w:beforeAutospacing="0" w:afterAutospacing="0"/>
        <w:ind w:firstLine="420"/>
        <w:rPr>
          <w:rFonts w:ascii="方正仿宋_GBK" w:eastAsia="方正仿宋_GBK"/>
          <w:sz w:val="32"/>
          <w:szCs w:val="32"/>
        </w:rPr>
      </w:pPr>
    </w:p>
    <w:p w:rsidR="005C59F0" w:rsidRPr="00051990" w:rsidRDefault="001A6A67" w:rsidP="00051990">
      <w:pPr>
        <w:pStyle w:val="a3"/>
        <w:widowControl/>
        <w:spacing w:beforeAutospacing="0" w:afterAutospacing="0"/>
        <w:ind w:firstLine="420"/>
        <w:rPr>
          <w:rFonts w:ascii="方正黑体_GBK" w:eastAsia="方正黑体_GBK" w:hAnsi="宋体" w:cs="Calibri"/>
          <w:kern w:val="2"/>
          <w:sz w:val="32"/>
          <w:szCs w:val="32"/>
        </w:rPr>
      </w:pPr>
      <w:r w:rsidRPr="00051990">
        <w:rPr>
          <w:rFonts w:ascii="方正黑体_GBK" w:eastAsia="方正黑体_GBK" w:hAnsi="宋体" w:cs="Calibri" w:hint="eastAsia"/>
          <w:kern w:val="2"/>
          <w:sz w:val="32"/>
          <w:szCs w:val="32"/>
        </w:rPr>
        <w:lastRenderedPageBreak/>
        <w:t>八、报到及现场资格审核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（一）报到时间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第一志愿：</w:t>
      </w:r>
      <w:r w:rsidR="00B8493F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2021</w:t>
      </w: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 xml:space="preserve">年7月19日8：00—10：00 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第二志愿：202</w:t>
      </w:r>
      <w:r w:rsidR="00B8493F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1</w:t>
      </w: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 xml:space="preserve">年7月22日8：00—10：00 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（二）报到地点</w:t>
      </w:r>
    </w:p>
    <w:p w:rsidR="005C59F0" w:rsidRPr="00024402" w:rsidRDefault="001A6A67" w:rsidP="00024402">
      <w:pPr>
        <w:ind w:firstLineChars="250" w:firstLine="800"/>
        <w:rPr>
          <w:rFonts w:ascii="方正仿宋_GBK" w:eastAsia="方正仿宋_GBK" w:hAnsi="宋体" w:cs="仿宋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sz w:val="32"/>
          <w:szCs w:val="32"/>
          <w:shd w:val="clear" w:color="auto" w:fill="FFFFFF"/>
        </w:rPr>
        <w:t>永川区中医院B栋7楼会议室</w:t>
      </w:r>
      <w:bookmarkStart w:id="0" w:name="_GoBack"/>
      <w:bookmarkEnd w:id="0"/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（三）现场审核内容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1.报名表（资格审查通过的学员在重庆医药卫生人才网-重庆市住院医师、护士规范化培训专区打印）1份；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2.身份证复印件或带有身份证号码的户口簿复印件2份；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3.学历证、学位证、外语</w:t>
      </w:r>
      <w:proofErr w:type="gramStart"/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考级证复印件</w:t>
      </w:r>
      <w:proofErr w:type="gramEnd"/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各式各1份；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4.执业资格证书复印件1份；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5.单位人需开具单位证明，其内容包括：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（1）单位同意派到我院进行中医/中医全科专业的</w:t>
      </w:r>
      <w:proofErr w:type="gramStart"/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规</w:t>
      </w:r>
      <w:proofErr w:type="gramEnd"/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培；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（2）证明学员与单位已经签订正式用人单位聘用合同。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（四）结果应用</w:t>
      </w:r>
    </w:p>
    <w:p w:rsidR="005C59F0" w:rsidRPr="00051990" w:rsidRDefault="001A6A67" w:rsidP="00051990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现场资格审核通过者方可进入笔试，未通过者将相关材料汇总上报市卫</w:t>
      </w:r>
      <w:proofErr w:type="gramStart"/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健委中医住培</w:t>
      </w:r>
      <w:proofErr w:type="gramEnd"/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办公室。</w:t>
      </w:r>
    </w:p>
    <w:p w:rsidR="005C59F0" w:rsidRPr="00051990" w:rsidRDefault="001A6A67">
      <w:pPr>
        <w:pStyle w:val="a3"/>
        <w:widowControl/>
        <w:spacing w:beforeAutospacing="0" w:afterAutospacing="0"/>
        <w:ind w:firstLine="420"/>
        <w:rPr>
          <w:rFonts w:ascii="方正黑体_GBK" w:eastAsia="方正黑体_GBK"/>
          <w:sz w:val="32"/>
          <w:szCs w:val="32"/>
        </w:rPr>
      </w:pPr>
      <w:r w:rsidRPr="00051990">
        <w:rPr>
          <w:rFonts w:ascii="方正黑体_GBK" w:eastAsia="方正黑体_GBK" w:hAnsi="宋体" w:cs="Calibri" w:hint="eastAsia"/>
          <w:kern w:val="2"/>
          <w:sz w:val="32"/>
          <w:szCs w:val="32"/>
        </w:rPr>
        <w:t>九、笔试及面试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（一）笔试及面试时间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1.第一志愿笔试时间：</w:t>
      </w:r>
      <w:r w:rsidR="00B8493F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2021</w:t>
      </w: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年7月19日10:00-12:00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lastRenderedPageBreak/>
        <w:t>面试时间：202</w:t>
      </w:r>
      <w:r w:rsidR="00B8493F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1</w:t>
      </w: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年7月20日9:00-12:00，特别提醒：请提前30分钟报到。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2.第二志愿笔试时间：202</w:t>
      </w:r>
      <w:r w:rsidR="00B8493F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1</w:t>
      </w: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年7月22日10:00-12:00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面试时间：202</w:t>
      </w:r>
      <w:r w:rsidR="00B8493F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1</w:t>
      </w: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年7月22日15:00-18：00，特别提醒：请提前30分钟报到。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（二）笔试及面试地点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1.笔试地点：</w:t>
      </w:r>
      <w:r w:rsidRPr="00024402">
        <w:rPr>
          <w:rFonts w:ascii="方正仿宋_GBK" w:eastAsia="方正仿宋_GBK" w:hAnsi="宋体" w:cs="仿宋" w:hint="eastAsia"/>
          <w:color w:val="333333"/>
          <w:sz w:val="32"/>
          <w:szCs w:val="32"/>
          <w:shd w:val="clear" w:color="auto" w:fill="FFFFFF"/>
        </w:rPr>
        <w:t>永川区中医院住院B栋7楼会议室</w:t>
      </w: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。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2.面试地点：</w:t>
      </w:r>
      <w:r w:rsidRPr="00024402">
        <w:rPr>
          <w:rFonts w:ascii="方正仿宋_GBK" w:eastAsia="方正仿宋_GBK" w:hAnsi="宋体" w:cs="仿宋" w:hint="eastAsia"/>
          <w:color w:val="333333"/>
          <w:sz w:val="32"/>
          <w:szCs w:val="32"/>
          <w:shd w:val="clear" w:color="auto" w:fill="FFFFFF"/>
        </w:rPr>
        <w:t>永川区中医院住院A栋18楼会议室</w:t>
      </w: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。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（特别提示：所有来院考生需提供7月18日</w:t>
      </w:r>
      <w:proofErr w:type="gramStart"/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渝康码</w:t>
      </w:r>
      <w:proofErr w:type="gramEnd"/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彩色纸质件：要求必须为“绿码”且“14天内未到过中高风险地区所在城市”。）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（三）笔试及面试形式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0000FF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1.笔试形式：纸质试</w:t>
      </w:r>
      <w:r w:rsidRPr="00024402">
        <w:rPr>
          <w:rFonts w:ascii="方正仿宋_GBK" w:eastAsia="方正仿宋_GBK" w:hAnsi="宋体" w:cs="仿宋" w:hint="eastAsia"/>
          <w:kern w:val="2"/>
          <w:sz w:val="32"/>
          <w:szCs w:val="32"/>
          <w:shd w:val="clear" w:color="auto" w:fill="FFFFFF"/>
        </w:rPr>
        <w:t>卷（请携带签字笔）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2.面试形式：面试采取结构化面试，面试顺序由应试者现场抽签决定。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（四）笔试及面试内容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1.笔试内容：中医基础及中医临床专业理论知识。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2.面试内容：中医专业知识、技能操作、中医临床思维、沟通交流能力及法律法规知识等。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（五）结果应用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笔试和面试总成绩满分均为100分，最后考试总成绩满分为100分，其中笔</w:t>
      </w:r>
      <w:r w:rsidRPr="00024402">
        <w:rPr>
          <w:rFonts w:ascii="方正仿宋_GBK" w:eastAsia="方正仿宋_GBK" w:hAnsi="宋体" w:cs="仿宋" w:hint="eastAsia"/>
          <w:kern w:val="2"/>
          <w:sz w:val="32"/>
          <w:szCs w:val="32"/>
          <w:shd w:val="clear" w:color="auto" w:fill="FFFFFF"/>
        </w:rPr>
        <w:t>试占70%，面试占30%。根据招生计划名</w:t>
      </w:r>
      <w:r w:rsidRPr="00024402">
        <w:rPr>
          <w:rFonts w:ascii="方正仿宋_GBK" w:eastAsia="方正仿宋_GBK" w:hAnsi="宋体" w:cs="仿宋" w:hint="eastAsia"/>
          <w:kern w:val="2"/>
          <w:sz w:val="32"/>
          <w:szCs w:val="32"/>
          <w:shd w:val="clear" w:color="auto" w:fill="FFFFFF"/>
        </w:rPr>
        <w:lastRenderedPageBreak/>
        <w:t>额按总成绩由高到低的顺序等额（1：1）依次纳入体检人员名单。若最后一名纳入体检人员总成绩</w:t>
      </w:r>
      <w:proofErr w:type="gramStart"/>
      <w:r w:rsidRPr="00024402">
        <w:rPr>
          <w:rFonts w:ascii="方正仿宋_GBK" w:eastAsia="方正仿宋_GBK" w:hAnsi="宋体" w:cs="仿宋" w:hint="eastAsia"/>
          <w:kern w:val="2"/>
          <w:sz w:val="32"/>
          <w:szCs w:val="32"/>
          <w:shd w:val="clear" w:color="auto" w:fill="FFFFFF"/>
        </w:rPr>
        <w:t>并例</w:t>
      </w:r>
      <w:proofErr w:type="gramEnd"/>
      <w:r w:rsidRPr="00024402">
        <w:rPr>
          <w:rFonts w:ascii="方正仿宋_GBK" w:eastAsia="方正仿宋_GBK" w:hAnsi="宋体" w:cs="仿宋" w:hint="eastAsia"/>
          <w:kern w:val="2"/>
          <w:sz w:val="32"/>
          <w:szCs w:val="32"/>
          <w:shd w:val="clear" w:color="auto" w:fill="FFFFFF"/>
        </w:rPr>
        <w:t>，则以笔试成绩高者优先。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kern w:val="2"/>
          <w:sz w:val="32"/>
          <w:szCs w:val="32"/>
          <w:shd w:val="clear" w:color="auto" w:fill="FFFFFF"/>
        </w:rPr>
        <w:t>（六）总成绩公布时间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kern w:val="2"/>
          <w:sz w:val="32"/>
          <w:szCs w:val="32"/>
          <w:shd w:val="clear" w:color="auto" w:fill="FFFFFF"/>
        </w:rPr>
        <w:t>第一志愿：7月21日；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kern w:val="2"/>
          <w:sz w:val="32"/>
          <w:szCs w:val="32"/>
          <w:shd w:val="clear" w:color="auto" w:fill="FFFFFF"/>
        </w:rPr>
        <w:t>第二志愿：7月23日；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/>
          <w:sz w:val="32"/>
          <w:szCs w:val="32"/>
        </w:rPr>
      </w:pPr>
      <w:r w:rsidRPr="00024402">
        <w:rPr>
          <w:rFonts w:ascii="方正仿宋_GBK" w:eastAsia="方正仿宋_GBK" w:hAnsi="宋体" w:cs="仿宋" w:hint="eastAsia"/>
          <w:kern w:val="2"/>
          <w:sz w:val="32"/>
          <w:szCs w:val="32"/>
          <w:shd w:val="clear" w:color="auto" w:fill="FFFFFF"/>
        </w:rPr>
        <w:t>调剂录取：7月29日。</w:t>
      </w:r>
    </w:p>
    <w:p w:rsidR="005C59F0" w:rsidRPr="00051990" w:rsidRDefault="001A6A67">
      <w:pPr>
        <w:pStyle w:val="a3"/>
        <w:widowControl/>
        <w:spacing w:beforeAutospacing="0" w:afterAutospacing="0"/>
        <w:ind w:firstLine="420"/>
        <w:rPr>
          <w:rFonts w:ascii="方正黑体_GBK" w:eastAsia="方正黑体_GBK"/>
          <w:sz w:val="32"/>
          <w:szCs w:val="32"/>
        </w:rPr>
      </w:pPr>
      <w:r w:rsidRPr="00051990">
        <w:rPr>
          <w:rFonts w:ascii="方正黑体_GBK" w:eastAsia="方正黑体_GBK" w:hAnsi="宋体" w:cs="Calibri" w:hint="eastAsia"/>
          <w:kern w:val="2"/>
          <w:sz w:val="32"/>
          <w:szCs w:val="32"/>
        </w:rPr>
        <w:t>十、体检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1.纳入体检人员：按标准要求体检（详见重庆市住院医师护士规范化培训事务管理办公室下发的《重庆市住院医师规范化培训入学体检标准》）。体检人员以公布总成绩时纳入体检人员名单者为准。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2.体检时间及地点另行通知。未按规定时间参加体检者视为自动放弃体检资格。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/>
          <w:sz w:val="32"/>
          <w:szCs w:val="32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3.结果应用：因自动放弃体检资格或体检不合格者，其缺额按报考人员总成绩由高到低依次递补。体检合格者纳入拟录取人员名单进行公示。</w:t>
      </w:r>
    </w:p>
    <w:p w:rsidR="005C59F0" w:rsidRPr="00051990" w:rsidRDefault="001A6A67">
      <w:pPr>
        <w:pStyle w:val="a3"/>
        <w:widowControl/>
        <w:spacing w:beforeAutospacing="0" w:afterAutospacing="0"/>
        <w:ind w:firstLine="420"/>
        <w:rPr>
          <w:rFonts w:ascii="方正黑体_GBK" w:eastAsia="方正黑体_GBK"/>
          <w:sz w:val="32"/>
          <w:szCs w:val="32"/>
        </w:rPr>
      </w:pPr>
      <w:r w:rsidRPr="00051990">
        <w:rPr>
          <w:rFonts w:ascii="方正黑体_GBK" w:eastAsia="方正黑体_GBK" w:hAnsi="宋体" w:cs="Calibri" w:hint="eastAsia"/>
          <w:kern w:val="2"/>
          <w:sz w:val="32"/>
          <w:szCs w:val="32"/>
        </w:rPr>
        <w:t>十一、公示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1.查询网站：重庆医药卫生人才网-重庆市住院医师、护士规范化培训专区（www.cqwsrc.com）。</w:t>
      </w:r>
    </w:p>
    <w:p w:rsidR="005C59F0" w:rsidRPr="00024402" w:rsidRDefault="001A6A67">
      <w:pPr>
        <w:pStyle w:val="a3"/>
        <w:widowControl/>
        <w:spacing w:beforeAutospacing="0" w:afterAutospacing="0"/>
        <w:ind w:firstLine="420"/>
        <w:rPr>
          <w:rFonts w:ascii="方正仿宋_GBK" w:eastAsia="方正仿宋_GBK"/>
          <w:sz w:val="32"/>
          <w:szCs w:val="32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2.重庆市永川区中医院官网：https://www.cqycqzyy.com/ 。</w:t>
      </w:r>
    </w:p>
    <w:p w:rsidR="005C59F0" w:rsidRPr="00051990" w:rsidRDefault="001A6A67">
      <w:pPr>
        <w:pStyle w:val="a3"/>
        <w:widowControl/>
        <w:spacing w:beforeAutospacing="0" w:afterAutospacing="0"/>
        <w:ind w:firstLine="420"/>
        <w:rPr>
          <w:rFonts w:ascii="方正黑体_GBK" w:eastAsia="方正黑体_GBK" w:hAnsi="宋体" w:cs="Calibri"/>
          <w:kern w:val="2"/>
          <w:sz w:val="32"/>
          <w:szCs w:val="32"/>
        </w:rPr>
      </w:pPr>
      <w:r w:rsidRPr="00051990">
        <w:rPr>
          <w:rFonts w:ascii="方正黑体_GBK" w:eastAsia="方正黑体_GBK" w:hAnsi="宋体" w:cs="Calibri" w:hint="eastAsia"/>
          <w:kern w:val="2"/>
          <w:sz w:val="32"/>
          <w:szCs w:val="32"/>
        </w:rPr>
        <w:t>十二、联系方式</w:t>
      </w:r>
    </w:p>
    <w:p w:rsidR="005C59F0" w:rsidRPr="00024402" w:rsidRDefault="001A6A67" w:rsidP="00024402">
      <w:pPr>
        <w:pStyle w:val="a3"/>
        <w:widowControl/>
        <w:spacing w:beforeAutospacing="0" w:afterAutospacing="0"/>
        <w:ind w:firstLineChars="200" w:firstLine="640"/>
        <w:rPr>
          <w:rFonts w:ascii="方正仿宋_GBK" w:eastAsia="方正仿宋_GBK" w:hAnsi="宋体" w:cs="仿宋"/>
          <w:color w:val="333333"/>
          <w:kern w:val="2"/>
          <w:sz w:val="32"/>
          <w:szCs w:val="32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lastRenderedPageBreak/>
        <w:t>联系地址:</w:t>
      </w:r>
      <w:r w:rsidR="00051990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 xml:space="preserve"> </w:t>
      </w: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重庆市永川区迎宾大道2号</w:t>
      </w:r>
    </w:p>
    <w:p w:rsidR="005C59F0" w:rsidRDefault="001A6A67" w:rsidP="00024402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hAnsi="宋体" w:cs="仿宋"/>
          <w:color w:val="333333"/>
          <w:kern w:val="2"/>
          <w:sz w:val="28"/>
          <w:szCs w:val="28"/>
          <w:shd w:val="clear" w:color="auto" w:fill="FFFFFF"/>
        </w:rPr>
      </w:pP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联系电话：张老师023-49822235</w:t>
      </w:r>
      <w:r w:rsidRPr="00024402">
        <w:rPr>
          <w:rFonts w:ascii="方正仿宋_GBK" w:eastAsia="方正仿宋_GBK" w:hAnsi="宋体" w:cs="仿宋" w:hint="eastAsia"/>
          <w:color w:val="333333"/>
          <w:kern w:val="2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宋体" w:cs="仿宋" w:hint="eastAsia"/>
          <w:color w:val="333333"/>
          <w:kern w:val="2"/>
          <w:sz w:val="28"/>
          <w:szCs w:val="28"/>
          <w:shd w:val="clear" w:color="auto" w:fill="FFFFFF"/>
        </w:rPr>
        <w:t>         </w:t>
      </w:r>
    </w:p>
    <w:p w:rsidR="005C59F0" w:rsidRDefault="005C59F0"/>
    <w:sectPr w:rsidR="005C59F0" w:rsidSect="005C5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A2" w:rsidRDefault="00F665A2" w:rsidP="00024402">
      <w:r>
        <w:separator/>
      </w:r>
    </w:p>
  </w:endnote>
  <w:endnote w:type="continuationSeparator" w:id="0">
    <w:p w:rsidR="00F665A2" w:rsidRDefault="00F665A2" w:rsidP="0002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经典标宋简">
    <w:charset w:val="86"/>
    <w:family w:val="modern"/>
    <w:pitch w:val="fixed"/>
    <w:sig w:usb0="A1002AEF" w:usb1="F9DF7CFB" w:usb2="0000001E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A2" w:rsidRDefault="00F665A2" w:rsidP="00024402">
      <w:r>
        <w:separator/>
      </w:r>
    </w:p>
  </w:footnote>
  <w:footnote w:type="continuationSeparator" w:id="0">
    <w:p w:rsidR="00F665A2" w:rsidRDefault="00F665A2" w:rsidP="00024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7FA2"/>
    <w:multiLevelType w:val="singleLevel"/>
    <w:tmpl w:val="304B7FA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C59F0"/>
    <w:rsid w:val="00024402"/>
    <w:rsid w:val="00051990"/>
    <w:rsid w:val="001A6A67"/>
    <w:rsid w:val="003F0786"/>
    <w:rsid w:val="0050049D"/>
    <w:rsid w:val="005C59F0"/>
    <w:rsid w:val="006D19B6"/>
    <w:rsid w:val="00A03ACB"/>
    <w:rsid w:val="00B03405"/>
    <w:rsid w:val="00B8493F"/>
    <w:rsid w:val="00F665A2"/>
    <w:rsid w:val="00FF4409"/>
    <w:rsid w:val="01795C54"/>
    <w:rsid w:val="01DD74AB"/>
    <w:rsid w:val="022E57F6"/>
    <w:rsid w:val="02F65905"/>
    <w:rsid w:val="03F403BD"/>
    <w:rsid w:val="048307DF"/>
    <w:rsid w:val="04935F40"/>
    <w:rsid w:val="04EC791C"/>
    <w:rsid w:val="05615140"/>
    <w:rsid w:val="056B33FC"/>
    <w:rsid w:val="05A71E2E"/>
    <w:rsid w:val="062E3FE6"/>
    <w:rsid w:val="074A0532"/>
    <w:rsid w:val="077D6805"/>
    <w:rsid w:val="08031454"/>
    <w:rsid w:val="096A08BF"/>
    <w:rsid w:val="097517D9"/>
    <w:rsid w:val="0C6779AB"/>
    <w:rsid w:val="0CBA336E"/>
    <w:rsid w:val="0CBB422D"/>
    <w:rsid w:val="0D130CB1"/>
    <w:rsid w:val="0D5874F0"/>
    <w:rsid w:val="0DDC13B3"/>
    <w:rsid w:val="0E01571C"/>
    <w:rsid w:val="0E5054BA"/>
    <w:rsid w:val="0F3948F7"/>
    <w:rsid w:val="0F6A1FE3"/>
    <w:rsid w:val="10504EB8"/>
    <w:rsid w:val="109F2A34"/>
    <w:rsid w:val="10C6193D"/>
    <w:rsid w:val="10ED66F7"/>
    <w:rsid w:val="110276B4"/>
    <w:rsid w:val="110B2AF7"/>
    <w:rsid w:val="115A52CF"/>
    <w:rsid w:val="11EC2DF3"/>
    <w:rsid w:val="1282019F"/>
    <w:rsid w:val="13C9496B"/>
    <w:rsid w:val="14362C9B"/>
    <w:rsid w:val="143E1FB4"/>
    <w:rsid w:val="14BD7A85"/>
    <w:rsid w:val="151606B1"/>
    <w:rsid w:val="152A58DB"/>
    <w:rsid w:val="152C7F00"/>
    <w:rsid w:val="1694793F"/>
    <w:rsid w:val="17484DC5"/>
    <w:rsid w:val="17F5569C"/>
    <w:rsid w:val="17FF47E1"/>
    <w:rsid w:val="185B3E5F"/>
    <w:rsid w:val="186A76CB"/>
    <w:rsid w:val="197E6E1B"/>
    <w:rsid w:val="19F02783"/>
    <w:rsid w:val="1A744EF0"/>
    <w:rsid w:val="1A9F7E2D"/>
    <w:rsid w:val="1AD83A70"/>
    <w:rsid w:val="1BF001D3"/>
    <w:rsid w:val="1C2676AB"/>
    <w:rsid w:val="1CDE4A32"/>
    <w:rsid w:val="1CF72E47"/>
    <w:rsid w:val="20041439"/>
    <w:rsid w:val="2005483F"/>
    <w:rsid w:val="21F15647"/>
    <w:rsid w:val="226C23D3"/>
    <w:rsid w:val="22CA035C"/>
    <w:rsid w:val="230B250B"/>
    <w:rsid w:val="23234F20"/>
    <w:rsid w:val="23D97EAA"/>
    <w:rsid w:val="242C000D"/>
    <w:rsid w:val="24F63A82"/>
    <w:rsid w:val="2521264F"/>
    <w:rsid w:val="25A54430"/>
    <w:rsid w:val="25C11DD8"/>
    <w:rsid w:val="26051CDF"/>
    <w:rsid w:val="26226F93"/>
    <w:rsid w:val="26CD17ED"/>
    <w:rsid w:val="28AD5C4A"/>
    <w:rsid w:val="28DD6831"/>
    <w:rsid w:val="29104296"/>
    <w:rsid w:val="2A3B4D4E"/>
    <w:rsid w:val="2A487BE4"/>
    <w:rsid w:val="2A88008D"/>
    <w:rsid w:val="2ACF5AF3"/>
    <w:rsid w:val="2AD564E5"/>
    <w:rsid w:val="2AE553F3"/>
    <w:rsid w:val="2B2C3818"/>
    <w:rsid w:val="2B6D384E"/>
    <w:rsid w:val="2B8A6C86"/>
    <w:rsid w:val="2BAE12A0"/>
    <w:rsid w:val="2C083CF2"/>
    <w:rsid w:val="30470CCD"/>
    <w:rsid w:val="309F6790"/>
    <w:rsid w:val="310D353C"/>
    <w:rsid w:val="318E1C29"/>
    <w:rsid w:val="320E2791"/>
    <w:rsid w:val="33544377"/>
    <w:rsid w:val="34CA77B1"/>
    <w:rsid w:val="34DF19B7"/>
    <w:rsid w:val="354B5094"/>
    <w:rsid w:val="35D322F8"/>
    <w:rsid w:val="36B947E7"/>
    <w:rsid w:val="373D3A3D"/>
    <w:rsid w:val="375C4DE5"/>
    <w:rsid w:val="379B27B1"/>
    <w:rsid w:val="3A3A062C"/>
    <w:rsid w:val="3A7E5CF3"/>
    <w:rsid w:val="3B793127"/>
    <w:rsid w:val="3B7A5091"/>
    <w:rsid w:val="3BC66E1C"/>
    <w:rsid w:val="3C1C22CB"/>
    <w:rsid w:val="3EB02B2D"/>
    <w:rsid w:val="3F493ED4"/>
    <w:rsid w:val="408F797F"/>
    <w:rsid w:val="41BC64ED"/>
    <w:rsid w:val="42EC4774"/>
    <w:rsid w:val="42F90D18"/>
    <w:rsid w:val="43881F56"/>
    <w:rsid w:val="4499171A"/>
    <w:rsid w:val="44B47A97"/>
    <w:rsid w:val="45274756"/>
    <w:rsid w:val="45A76422"/>
    <w:rsid w:val="4607285C"/>
    <w:rsid w:val="46614ACF"/>
    <w:rsid w:val="47111B9C"/>
    <w:rsid w:val="474D0A02"/>
    <w:rsid w:val="47A421C7"/>
    <w:rsid w:val="47AB16B1"/>
    <w:rsid w:val="48BF4A9E"/>
    <w:rsid w:val="493F09B9"/>
    <w:rsid w:val="49E53A66"/>
    <w:rsid w:val="4B67109E"/>
    <w:rsid w:val="4BAC6EAF"/>
    <w:rsid w:val="4C6901BC"/>
    <w:rsid w:val="4D773EB1"/>
    <w:rsid w:val="4E2B7CE4"/>
    <w:rsid w:val="4ED51C7E"/>
    <w:rsid w:val="4EE86B5A"/>
    <w:rsid w:val="4EED5BA6"/>
    <w:rsid w:val="4F0B065C"/>
    <w:rsid w:val="4F5646D8"/>
    <w:rsid w:val="4F8640C0"/>
    <w:rsid w:val="4F871A23"/>
    <w:rsid w:val="51952899"/>
    <w:rsid w:val="51F24EC0"/>
    <w:rsid w:val="53967D46"/>
    <w:rsid w:val="54036D4D"/>
    <w:rsid w:val="54BE3067"/>
    <w:rsid w:val="554C60E1"/>
    <w:rsid w:val="55873FB1"/>
    <w:rsid w:val="5638698C"/>
    <w:rsid w:val="56415E38"/>
    <w:rsid w:val="564F6FDC"/>
    <w:rsid w:val="566D501C"/>
    <w:rsid w:val="567965C3"/>
    <w:rsid w:val="58F87A3D"/>
    <w:rsid w:val="59606FE1"/>
    <w:rsid w:val="597C5049"/>
    <w:rsid w:val="59EF5DC5"/>
    <w:rsid w:val="5A594093"/>
    <w:rsid w:val="5A673D7B"/>
    <w:rsid w:val="5AE8419B"/>
    <w:rsid w:val="5B3C3EB4"/>
    <w:rsid w:val="5B8D0E16"/>
    <w:rsid w:val="5C8E5C7D"/>
    <w:rsid w:val="5D405796"/>
    <w:rsid w:val="5D5A2F00"/>
    <w:rsid w:val="5E3B2337"/>
    <w:rsid w:val="5EBD0CAA"/>
    <w:rsid w:val="5F2E793A"/>
    <w:rsid w:val="5F5609C1"/>
    <w:rsid w:val="5F660ECF"/>
    <w:rsid w:val="5F847217"/>
    <w:rsid w:val="5F8F0175"/>
    <w:rsid w:val="5FC20136"/>
    <w:rsid w:val="602516D3"/>
    <w:rsid w:val="608253A2"/>
    <w:rsid w:val="60E8064E"/>
    <w:rsid w:val="616E7F37"/>
    <w:rsid w:val="623651B7"/>
    <w:rsid w:val="62CB34F5"/>
    <w:rsid w:val="631B2285"/>
    <w:rsid w:val="63BA24D8"/>
    <w:rsid w:val="642911F6"/>
    <w:rsid w:val="642E4EB0"/>
    <w:rsid w:val="64AC2667"/>
    <w:rsid w:val="64B64C90"/>
    <w:rsid w:val="652E13FF"/>
    <w:rsid w:val="65442049"/>
    <w:rsid w:val="656A166E"/>
    <w:rsid w:val="65812272"/>
    <w:rsid w:val="65BF2E59"/>
    <w:rsid w:val="66265A56"/>
    <w:rsid w:val="670A23C9"/>
    <w:rsid w:val="6793302B"/>
    <w:rsid w:val="67D76D16"/>
    <w:rsid w:val="6832099C"/>
    <w:rsid w:val="693B7702"/>
    <w:rsid w:val="6A3321F8"/>
    <w:rsid w:val="6AD943FD"/>
    <w:rsid w:val="6BCE048F"/>
    <w:rsid w:val="6C0E0176"/>
    <w:rsid w:val="6D29682E"/>
    <w:rsid w:val="6D5B1FF3"/>
    <w:rsid w:val="6E53235F"/>
    <w:rsid w:val="6EB26E5F"/>
    <w:rsid w:val="6F614340"/>
    <w:rsid w:val="6F6B076A"/>
    <w:rsid w:val="6F96504F"/>
    <w:rsid w:val="6FB43877"/>
    <w:rsid w:val="6FF348C9"/>
    <w:rsid w:val="71396BF0"/>
    <w:rsid w:val="713A39CD"/>
    <w:rsid w:val="71615E84"/>
    <w:rsid w:val="72073186"/>
    <w:rsid w:val="72563262"/>
    <w:rsid w:val="7281436F"/>
    <w:rsid w:val="771152E4"/>
    <w:rsid w:val="7765555F"/>
    <w:rsid w:val="78155CCD"/>
    <w:rsid w:val="781B1F5F"/>
    <w:rsid w:val="799C7B26"/>
    <w:rsid w:val="79EE69EB"/>
    <w:rsid w:val="7AC0744A"/>
    <w:rsid w:val="7B143A07"/>
    <w:rsid w:val="7BC06740"/>
    <w:rsid w:val="7BDE30A9"/>
    <w:rsid w:val="7CEC5773"/>
    <w:rsid w:val="7E63602F"/>
    <w:rsid w:val="7E9F208C"/>
    <w:rsid w:val="7EED199B"/>
    <w:rsid w:val="7F100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9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C59F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C59F0"/>
    <w:rPr>
      <w:b/>
    </w:rPr>
  </w:style>
  <w:style w:type="paragraph" w:styleId="a5">
    <w:name w:val="header"/>
    <w:basedOn w:val="a"/>
    <w:link w:val="Char"/>
    <w:rsid w:val="00024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244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24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244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024402"/>
    <w:rPr>
      <w:sz w:val="18"/>
      <w:szCs w:val="18"/>
    </w:rPr>
  </w:style>
  <w:style w:type="character" w:customStyle="1" w:styleId="Char1">
    <w:name w:val="批注框文本 Char"/>
    <w:basedOn w:val="a0"/>
    <w:link w:val="a7"/>
    <w:rsid w:val="000244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438</Words>
  <Characters>2497</Characters>
  <Application>Microsoft Office Word</Application>
  <DocSecurity>0</DocSecurity>
  <Lines>20</Lines>
  <Paragraphs>5</Paragraphs>
  <ScaleCrop>false</ScaleCrop>
  <Company>微软中国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8</cp:revision>
  <cp:lastPrinted>2021-06-29T09:41:00Z</cp:lastPrinted>
  <dcterms:created xsi:type="dcterms:W3CDTF">2021-06-17T02:11:00Z</dcterms:created>
  <dcterms:modified xsi:type="dcterms:W3CDTF">2021-07-07T02:36:00Z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BAA213B30B294575B9905EC5AD3EA5DE</vt:lpwstr>
  </property>
  <property fmtid="{D5CDD505-2E9C-101B-9397-08002B2CF9AE}" pid="4" name="KSOSaveFontToCloudKey">
    <vt:lpwstr>206481574_cloud</vt:lpwstr>
  </property>
</Properties>
</file>