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重庆护理职业学院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2019届毕业生“双选会”回执表</w:t>
      </w:r>
    </w:p>
    <w:tbl>
      <w:tblPr>
        <w:tblStyle w:val="2"/>
        <w:tblpPr w:leftFromText="180" w:rightFromText="180" w:vertAnchor="text" w:horzAnchor="page" w:tblpX="536" w:tblpY="55"/>
        <w:tblOverlap w:val="never"/>
        <w:tblW w:w="10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2"/>
        <w:gridCol w:w="1163"/>
        <w:gridCol w:w="1162"/>
        <w:gridCol w:w="1217"/>
        <w:gridCol w:w="2393"/>
        <w:gridCol w:w="24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0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单位名称：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09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单位组织机构代码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eastAsia="zh-CN" w:bidi="ar"/>
              </w:rPr>
              <w:t>（统一社会信用代码）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</w:trPr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联系人员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是否乘坐学校校车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人员A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人员B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 w:bidi="ar"/>
              </w:rPr>
              <w:t>人员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C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注：请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贵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单位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将营业执照副本或组织机构代码证、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招聘简章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（岗位及招聘计划）、单位简介、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报名回执（加盖公章）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拍照或者扫描件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发送至指定邮箱。（</w:t>
      </w:r>
      <w:r>
        <w:rPr>
          <w:rFonts w:hint="eastAsia" w:ascii="仿宋" w:hAnsi="仿宋" w:eastAsia="仿宋" w:cs="仿宋"/>
          <w:b/>
          <w:sz w:val="28"/>
          <w:szCs w:val="28"/>
        </w:rPr>
        <w:t>邮箱：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cqhlzyxyjy@163.com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4742"/>
    <w:rsid w:val="572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2019-03-14T01:55:00Z</dcterms:created>
  <dc:creator>Administrator</dc:creator>
  <cp:lastModifiedBy>Administrator</cp:lastModifiedBy>
  <dcterms:modified xsi:type="dcterms:W3CDTF">2019-03-14T01:56:06Z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